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396056">
        <w:t>28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396056">
        <w:t>февраля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5D4DEC">
        <w:t>3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</w:t>
      </w:r>
      <w:r w:rsidR="00396056">
        <w:t xml:space="preserve">       </w:t>
      </w:r>
      <w:r w:rsidR="009B40E6">
        <w:t xml:space="preserve">  №  </w:t>
      </w:r>
      <w:r w:rsidR="00396056">
        <w:t>2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5D4DEC">
              <w:t>пятой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DC3A07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>
              <w:t xml:space="preserve"> </w:t>
            </w:r>
            <w:r w:rsidR="00AE71EE" w:rsidRPr="003C4889">
              <w:t xml:space="preserve">депутатов </w:t>
            </w:r>
            <w:r w:rsidR="005D4DEC">
              <w:t xml:space="preserve">седьмого </w:t>
            </w:r>
            <w:r w:rsidR="00AE71EE" w:rsidRPr="003C4889">
              <w:t xml:space="preserve"> созыва (</w:t>
            </w:r>
            <w:r w:rsidR="003C2ECC" w:rsidRPr="003C2ECC">
              <w:t>28 февраля</w:t>
            </w:r>
            <w:r w:rsidR="00AE71EE" w:rsidRPr="003C4889">
              <w:t xml:space="preserve"> 20</w:t>
            </w:r>
            <w:r w:rsidR="00447D85">
              <w:t>2</w:t>
            </w:r>
            <w:r w:rsidR="005D4DEC">
              <w:t>3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5D4DEC">
        <w:rPr>
          <w:szCs w:val="28"/>
        </w:rPr>
        <w:t>пятой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47D85">
        <w:rPr>
          <w:color w:val="000000" w:themeColor="text1"/>
          <w:szCs w:val="28"/>
        </w:rPr>
        <w:t>Отчет главы Краснощёковского района о деятельности Администрации района по социально – экономическому развитию муниципального образования Краснощёковский район Алтайского края в 20</w:t>
      </w:r>
      <w:r w:rsidR="00687462">
        <w:rPr>
          <w:color w:val="000000" w:themeColor="text1"/>
          <w:szCs w:val="28"/>
        </w:rPr>
        <w:t>2</w:t>
      </w:r>
      <w:r w:rsidR="005D4DEC">
        <w:rPr>
          <w:color w:val="000000" w:themeColor="text1"/>
          <w:szCs w:val="28"/>
        </w:rPr>
        <w:t>2</w:t>
      </w:r>
      <w:r w:rsidR="00447D85">
        <w:rPr>
          <w:color w:val="000000" w:themeColor="text1"/>
          <w:szCs w:val="28"/>
        </w:rPr>
        <w:t xml:space="preserve"> году и задачах на 202</w:t>
      </w:r>
      <w:r w:rsidR="005D4DEC">
        <w:rPr>
          <w:color w:val="000000" w:themeColor="text1"/>
          <w:szCs w:val="28"/>
        </w:rPr>
        <w:t>3</w:t>
      </w:r>
      <w:r w:rsidR="00447D85">
        <w:rPr>
          <w:color w:val="000000" w:themeColor="text1"/>
          <w:szCs w:val="28"/>
        </w:rPr>
        <w:t xml:space="preserve"> год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Александр Юрьевич Бобрышев</w:t>
      </w:r>
      <w:r w:rsidR="00447D85">
        <w:rPr>
          <w:color w:val="000000" w:themeColor="text1"/>
          <w:szCs w:val="28"/>
        </w:rPr>
        <w:t xml:space="preserve"> – глава района</w:t>
      </w:r>
      <w:r w:rsidR="005D4DEC">
        <w:rPr>
          <w:color w:val="000000" w:themeColor="text1"/>
          <w:szCs w:val="28"/>
        </w:rPr>
        <w:t>;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F76AB9">
        <w:rPr>
          <w:color w:val="000000" w:themeColor="text1"/>
          <w:szCs w:val="28"/>
        </w:rPr>
        <w:t>Отчет председателя районного Совета депутатов  о выполнении перспективного плана работы Краснощёковского районного Совета депутатов за 20</w:t>
      </w:r>
      <w:r w:rsidR="00687462">
        <w:rPr>
          <w:color w:val="000000" w:themeColor="text1"/>
          <w:szCs w:val="28"/>
        </w:rPr>
        <w:t>2</w:t>
      </w:r>
      <w:r w:rsidR="005D4DEC">
        <w:rPr>
          <w:color w:val="000000" w:themeColor="text1"/>
          <w:szCs w:val="28"/>
        </w:rPr>
        <w:t>2</w:t>
      </w:r>
      <w:r w:rsidR="00F76AB9">
        <w:rPr>
          <w:color w:val="000000" w:themeColor="text1"/>
          <w:szCs w:val="28"/>
        </w:rPr>
        <w:t xml:space="preserve"> год</w:t>
      </w:r>
      <w:r w:rsidR="00FA589F">
        <w:rPr>
          <w:color w:val="000000" w:themeColor="text1"/>
          <w:szCs w:val="28"/>
        </w:rPr>
        <w:t>.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Галина Алексеевна Ханина</w:t>
      </w:r>
      <w:r w:rsidR="00F76AB9">
        <w:rPr>
          <w:color w:val="000000" w:themeColor="text1"/>
          <w:szCs w:val="28"/>
        </w:rPr>
        <w:t xml:space="preserve"> – председатель Краснощёковского районного Совета депутатов</w:t>
      </w:r>
      <w:r w:rsidR="005D4DEC">
        <w:rPr>
          <w:color w:val="000000" w:themeColor="text1"/>
          <w:szCs w:val="28"/>
        </w:rPr>
        <w:t>;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об итогах деятельности Межмуниципального отдела МВД России «Краснощёковский» за второе полугодие 20</w:t>
      </w:r>
      <w:r w:rsidR="00687462">
        <w:rPr>
          <w:color w:val="000000" w:themeColor="text1"/>
          <w:szCs w:val="28"/>
        </w:rPr>
        <w:t>2</w:t>
      </w:r>
      <w:r w:rsidR="005D4DEC">
        <w:rPr>
          <w:color w:val="000000" w:themeColor="text1"/>
          <w:szCs w:val="28"/>
        </w:rPr>
        <w:t>2</w:t>
      </w:r>
      <w:r w:rsidR="00F76AB9">
        <w:rPr>
          <w:color w:val="000000" w:themeColor="text1"/>
          <w:szCs w:val="28"/>
        </w:rPr>
        <w:t xml:space="preserve"> года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 w:rsidRPr="00BE3889">
        <w:rPr>
          <w:szCs w:val="28"/>
        </w:rPr>
        <w:t xml:space="preserve">Докладывает: </w:t>
      </w:r>
      <w:r w:rsidR="006802E7" w:rsidRPr="006802E7">
        <w:rPr>
          <w:b/>
          <w:szCs w:val="28"/>
        </w:rPr>
        <w:t>Вадим Юрьевич Уваров</w:t>
      </w:r>
      <w:r w:rsidR="00F76AB9" w:rsidRPr="00EF73A5">
        <w:rPr>
          <w:szCs w:val="28"/>
        </w:rPr>
        <w:t xml:space="preserve"> –</w:t>
      </w:r>
      <w:r w:rsidR="00BE3889" w:rsidRPr="00EF73A5">
        <w:rPr>
          <w:szCs w:val="28"/>
        </w:rPr>
        <w:t xml:space="preserve"> начальник</w:t>
      </w:r>
      <w:r w:rsidR="0021773E" w:rsidRPr="00EF73A5">
        <w:rPr>
          <w:szCs w:val="28"/>
        </w:rPr>
        <w:t xml:space="preserve"> </w:t>
      </w:r>
      <w:r w:rsidR="00F76AB9" w:rsidRPr="00EF73A5">
        <w:rPr>
          <w:szCs w:val="28"/>
        </w:rPr>
        <w:t xml:space="preserve"> МО МВД России </w:t>
      </w:r>
      <w:r w:rsidR="00BE3889" w:rsidRPr="00EF73A5">
        <w:rPr>
          <w:szCs w:val="28"/>
        </w:rPr>
        <w:t>«</w:t>
      </w:r>
      <w:r w:rsidR="00F76AB9" w:rsidRPr="00EF73A5">
        <w:rPr>
          <w:szCs w:val="28"/>
        </w:rPr>
        <w:t>Краснощёковский</w:t>
      </w:r>
      <w:r w:rsidR="00BE3889" w:rsidRPr="00EF73A5">
        <w:rPr>
          <w:szCs w:val="28"/>
        </w:rPr>
        <w:t xml:space="preserve">» </w:t>
      </w:r>
      <w:r w:rsidR="00F76AB9" w:rsidRPr="00EF73A5">
        <w:rPr>
          <w:szCs w:val="28"/>
        </w:rPr>
        <w:t xml:space="preserve"> </w:t>
      </w:r>
      <w:r w:rsidR="00BE3889" w:rsidRPr="00EF73A5">
        <w:rPr>
          <w:szCs w:val="28"/>
        </w:rPr>
        <w:t>подполковник</w:t>
      </w:r>
      <w:r w:rsidR="00AB08FA" w:rsidRPr="00EF73A5">
        <w:rPr>
          <w:szCs w:val="28"/>
        </w:rPr>
        <w:t xml:space="preserve"> полиции</w:t>
      </w:r>
      <w:r w:rsidR="005D4DEC">
        <w:rPr>
          <w:szCs w:val="28"/>
        </w:rPr>
        <w:t>;</w:t>
      </w:r>
    </w:p>
    <w:p w:rsidR="008418FC" w:rsidRDefault="008418F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4) О внесении изменений в решение Краснощёковского районного Совета депутатов от 27.12.2022 № </w:t>
      </w:r>
      <w:r w:rsidR="00CB7278">
        <w:rPr>
          <w:szCs w:val="28"/>
        </w:rPr>
        <w:t>34 «О районном бюджете на 2023 год и плановый период 2024 и 2025 годов»</w:t>
      </w:r>
    </w:p>
    <w:p w:rsidR="00CB7278" w:rsidRDefault="00CB7278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Pr="00CB7278">
        <w:rPr>
          <w:b/>
          <w:szCs w:val="28"/>
        </w:rPr>
        <w:t>Владимир Александрович Бубнов</w:t>
      </w:r>
      <w:r>
        <w:rPr>
          <w:szCs w:val="28"/>
        </w:rPr>
        <w:t xml:space="preserve"> – председатель комитета по финансам, налоговой и кредитной политике;</w:t>
      </w:r>
    </w:p>
    <w:p w:rsidR="00445163" w:rsidRDefault="008418F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</w:t>
      </w:r>
      <w:r w:rsidR="00445163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 выполнении прогнозного плана приватизации муниципального имущества  Краснощёковского района Алтайского края за 20</w:t>
      </w:r>
      <w:r w:rsidR="00687462">
        <w:rPr>
          <w:color w:val="000000" w:themeColor="text1"/>
          <w:szCs w:val="28"/>
        </w:rPr>
        <w:t>2</w:t>
      </w:r>
      <w:r w:rsidR="005D4DEC">
        <w:rPr>
          <w:color w:val="000000" w:themeColor="text1"/>
          <w:szCs w:val="28"/>
        </w:rPr>
        <w:t xml:space="preserve">2 </w:t>
      </w:r>
      <w:r w:rsidR="00F76AB9">
        <w:rPr>
          <w:color w:val="000000" w:themeColor="text1"/>
          <w:szCs w:val="28"/>
        </w:rPr>
        <w:t>год</w:t>
      </w:r>
    </w:p>
    <w:p w:rsidR="003C426A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Докладывает:</w:t>
      </w:r>
      <w:r w:rsidR="006802E7">
        <w:rPr>
          <w:rFonts w:ascii="Times New Roman" w:hAnsi="Times New Roman"/>
          <w:sz w:val="28"/>
          <w:szCs w:val="28"/>
        </w:rPr>
        <w:t xml:space="preserve"> </w:t>
      </w:r>
      <w:r w:rsidR="003C426A"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 w:rsidR="003C426A"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 </w:t>
      </w:r>
    </w:p>
    <w:p w:rsidR="00B01412" w:rsidRDefault="00B01412" w:rsidP="00B01412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 пополнении фонда служебного жилья муниципального образования Краснощёковский район.</w:t>
      </w:r>
    </w:p>
    <w:p w:rsidR="00B01412" w:rsidRDefault="00B01412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B01412" w:rsidRDefault="00B01412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1412" w:rsidRDefault="00B01412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1412" w:rsidRDefault="00B01412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278" w:rsidRDefault="00B01412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D1043" w:rsidRPr="003D1043">
        <w:rPr>
          <w:rFonts w:ascii="Times New Roman" w:hAnsi="Times New Roman"/>
          <w:sz w:val="28"/>
          <w:szCs w:val="28"/>
        </w:rPr>
        <w:t>)</w:t>
      </w:r>
      <w:r w:rsidR="00DA5592">
        <w:rPr>
          <w:rFonts w:ascii="Times New Roman" w:hAnsi="Times New Roman"/>
          <w:sz w:val="28"/>
          <w:szCs w:val="28"/>
        </w:rPr>
        <w:t xml:space="preserve"> </w:t>
      </w:r>
      <w:r w:rsidR="009D00DD">
        <w:rPr>
          <w:rFonts w:ascii="Times New Roman" w:hAnsi="Times New Roman"/>
          <w:sz w:val="28"/>
          <w:szCs w:val="28"/>
        </w:rPr>
        <w:t xml:space="preserve">Информация по вопросу «О согласовании перечня имущества, подлежащего передаче из муниципальной собственности муниципального образования Акимовский сельсовет, Березовский сельсовет, Верх – Камышенский сельсовет, Карповский сельсовет, Краснощёковский сельсовет, Маралихинский сельсовет, Новошипуновский сельсовет, Суетский сельсовет, Усть – Беловский </w:t>
      </w:r>
    </w:p>
    <w:p w:rsidR="00FA589F" w:rsidRDefault="009D00DD" w:rsidP="00CB727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сельсовет, Усть – Козлухинский сельсовет, Харловский сельсовет, Чинетинский сельсовет Краснощёковского района Алтайского края </w:t>
      </w:r>
      <w:r w:rsidR="00AD574C">
        <w:rPr>
          <w:rFonts w:ascii="Times New Roman" w:hAnsi="Times New Roman"/>
          <w:sz w:val="28"/>
          <w:szCs w:val="28"/>
        </w:rPr>
        <w:t>муниципальную собственность муниципального образования Краснощёковский район Алтайского края</w:t>
      </w:r>
      <w:r w:rsidR="00C46E76">
        <w:rPr>
          <w:rFonts w:ascii="Times New Roman" w:hAnsi="Times New Roman"/>
          <w:sz w:val="28"/>
          <w:szCs w:val="28"/>
        </w:rPr>
        <w:t>»</w:t>
      </w:r>
      <w:r w:rsidR="00AD574C">
        <w:rPr>
          <w:rFonts w:ascii="Times New Roman" w:hAnsi="Times New Roman"/>
          <w:sz w:val="28"/>
          <w:szCs w:val="28"/>
        </w:rPr>
        <w:t>.</w:t>
      </w:r>
    </w:p>
    <w:p w:rsidR="003C426A" w:rsidRDefault="00AD574C" w:rsidP="003C426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Докладывает:</w:t>
      </w:r>
      <w:r>
        <w:rPr>
          <w:rFonts w:ascii="Times New Roman" w:hAnsi="Times New Roman"/>
          <w:sz w:val="28"/>
          <w:szCs w:val="28"/>
        </w:rPr>
        <w:t xml:space="preserve"> </w:t>
      </w:r>
      <w:r w:rsidR="003C426A"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 w:rsidR="003C426A"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 </w:t>
      </w:r>
    </w:p>
    <w:p w:rsidR="0006725A" w:rsidRDefault="003C426A" w:rsidP="00AD574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6725A">
        <w:rPr>
          <w:rFonts w:ascii="Times New Roman" w:hAnsi="Times New Roman"/>
          <w:sz w:val="28"/>
          <w:szCs w:val="28"/>
        </w:rPr>
        <w:t xml:space="preserve">)Об утверждении </w:t>
      </w:r>
      <w:r w:rsidR="008F571C">
        <w:rPr>
          <w:rFonts w:ascii="Times New Roman" w:hAnsi="Times New Roman"/>
          <w:sz w:val="28"/>
          <w:szCs w:val="28"/>
        </w:rPr>
        <w:t xml:space="preserve">  </w:t>
      </w:r>
      <w:r w:rsidR="009C173F">
        <w:rPr>
          <w:rFonts w:ascii="Times New Roman" w:hAnsi="Times New Roman"/>
          <w:sz w:val="28"/>
          <w:szCs w:val="28"/>
        </w:rPr>
        <w:t>соглашения о передаче контрольно – счетному органу Краснощёковского района полномочий</w:t>
      </w:r>
      <w:r w:rsidR="00E36872">
        <w:rPr>
          <w:rFonts w:ascii="Times New Roman" w:hAnsi="Times New Roman"/>
          <w:sz w:val="28"/>
          <w:szCs w:val="28"/>
        </w:rPr>
        <w:t xml:space="preserve"> контрольно –</w:t>
      </w:r>
      <w:r w:rsidR="00B01412">
        <w:rPr>
          <w:rFonts w:ascii="Times New Roman" w:hAnsi="Times New Roman"/>
          <w:sz w:val="28"/>
          <w:szCs w:val="28"/>
        </w:rPr>
        <w:t xml:space="preserve"> </w:t>
      </w:r>
      <w:r w:rsidR="00E36872">
        <w:rPr>
          <w:rFonts w:ascii="Times New Roman" w:hAnsi="Times New Roman"/>
          <w:sz w:val="28"/>
          <w:szCs w:val="28"/>
        </w:rPr>
        <w:t>счетных органов сельских поселений, входящих в состав муниципального образования Краснощёковский район Алтайского края  по осуществлению внешнего муниципального финансового контроля.</w:t>
      </w:r>
    </w:p>
    <w:p w:rsidR="0006725A" w:rsidRDefault="0006725A" w:rsidP="00AD574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06725A">
        <w:rPr>
          <w:rFonts w:ascii="Times New Roman" w:hAnsi="Times New Roman"/>
          <w:b/>
          <w:sz w:val="28"/>
          <w:szCs w:val="28"/>
        </w:rPr>
        <w:t>Галина Николаевна Польникова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края;</w:t>
      </w:r>
    </w:p>
    <w:p w:rsidR="00A22A8D" w:rsidRDefault="003C426A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46E76">
        <w:rPr>
          <w:rFonts w:ascii="Times New Roman" w:hAnsi="Times New Roman"/>
          <w:sz w:val="28"/>
          <w:szCs w:val="28"/>
        </w:rPr>
        <w:t xml:space="preserve">) </w:t>
      </w:r>
      <w:r w:rsidR="00961C4F">
        <w:rPr>
          <w:rFonts w:ascii="Times New Roman" w:hAnsi="Times New Roman"/>
          <w:sz w:val="28"/>
          <w:szCs w:val="28"/>
        </w:rPr>
        <w:t>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также государственная собственность, на которые не разграничена.</w:t>
      </w: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961C4F">
        <w:rPr>
          <w:rFonts w:ascii="Times New Roman" w:hAnsi="Times New Roman"/>
          <w:b/>
          <w:sz w:val="28"/>
          <w:szCs w:val="28"/>
        </w:rPr>
        <w:t>Светлана Викторовна Юрина</w:t>
      </w:r>
      <w:r>
        <w:rPr>
          <w:rFonts w:ascii="Times New Roman" w:hAnsi="Times New Roman"/>
          <w:sz w:val="28"/>
          <w:szCs w:val="28"/>
        </w:rPr>
        <w:t xml:space="preserve"> -  начальник отдела по земельным отношениям Управления по экономическому развитию и имущественным отношениям  Администрации Краснощёковского района.</w:t>
      </w: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96056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37340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C54A7"/>
    <w:rsid w:val="005D0268"/>
    <w:rsid w:val="005D2DF7"/>
    <w:rsid w:val="005D4DEC"/>
    <w:rsid w:val="005D71C0"/>
    <w:rsid w:val="005E0BD2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18FC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7BB1"/>
    <w:rsid w:val="009818B4"/>
    <w:rsid w:val="009831DD"/>
    <w:rsid w:val="009842A9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262A2-EA88-40FA-95E2-C066593C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30</cp:revision>
  <cp:lastPrinted>2023-02-27T05:33:00Z</cp:lastPrinted>
  <dcterms:created xsi:type="dcterms:W3CDTF">2022-03-10T03:07:00Z</dcterms:created>
  <dcterms:modified xsi:type="dcterms:W3CDTF">2023-03-01T02:09:00Z</dcterms:modified>
</cp:coreProperties>
</file>